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ackground w:color="D8D8D8" w:themeColor="background1" w:themeShade="D8"/>
  <w:body>
    <w:p w:rsidR="002C1FB9" w:rsidRDefault="002C1FB9" w14:paraId="5498DCF7" w14:textId="38B55970">
      <w:r>
        <w:rPr>
          <w:noProof/>
        </w:rPr>
        <mc:AlternateContent>
          <mc:Choice Requires="wps">
            <w:drawing>
              <wp:inline distT="0" distB="0" distL="0" distR="0" wp14:anchorId="1D52AEDF" wp14:editId="59103376">
                <wp:extent cx="3558540" cy="662940"/>
                <wp:effectExtent l="0" t="0" r="3810" b="3810"/>
                <wp:docPr id="1045082298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8540" cy="6629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39999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Pr="003A63D3" w:rsidR="002C1FB9" w:rsidP="002C1FB9" w:rsidRDefault="002C1FB9" w14:paraId="53C68807" w14:textId="7777777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025D4758" wp14:editId="4F86A36E">
                                  <wp:extent cx="3375660" cy="486410"/>
                                  <wp:effectExtent l="0" t="0" r="0" b="0"/>
                                  <wp:docPr id="901510532" name="Picture 7" descr="A white letter on a black backgroun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01510532" name="Picture 7" descr="A white letter on a black background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75660" cy="4864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" style="width:280.2pt;height:5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d8d8d8 [2732]" stroked="f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">
                <v:fill opacity="26214f"/>
                <v:textbox>
                  <w:txbxContent>
                    <w:p w:rsidRPr="003A63D3" w:rsidR="002C1FB9" w:rsidP="002C1FB9" w:rsidRDefault="002C1FB9" w14:paraId="53C68807" w14:textId="77777777">
                      <w:pPr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025D4758" wp14:editId="4F86A36E">
                            <wp:extent cx="3375660" cy="486410"/>
                            <wp:effectExtent l="0" t="0" r="0" b="0"/>
                            <wp:docPr id="901510532" name="Picture 7" descr="A white letter on a black background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01510532" name="Picture 7" descr="A white letter on a black background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75660" cy="4864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2933F1" w:rsidTr="012A8FF9" w14:paraId="6196CCED" w14:textId="77777777">
        <w:tc>
          <w:tcPr>
            <w:tcW w:w="9016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auto" w:sz="4"/>
            </w:tcBorders>
            <w:shd w:val="clear" w:color="auto" w:fill="E8E8E8" w:themeFill="background2"/>
            <w:tcMar/>
          </w:tcPr>
          <w:p w:rsidR="5156FD70" w:rsidP="10C1BFBB" w:rsidRDefault="5156FD70" w14:paraId="4536C12C" w14:textId="6165EAE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0C1BFBB" w:rsidR="5156FD70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lang w:val="en-US"/>
              </w:rPr>
              <w:t>CHARGEPLUS</w:t>
            </w:r>
          </w:p>
          <w:p w:rsidP="607CAE17" w14:paraId="51FDFCAB" w14:textId="62063C6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20"/>
                <w:szCs w:val="20"/>
                <w:lang w:val="en-US"/>
              </w:rPr>
            </w:pPr>
            <w:r w:rsidRPr="10C1BFBB" w:rsidR="42452782">
              <w:rPr>
                <w:rFonts w:ascii="Century Gothic" w:hAnsi="Century Gothic"/>
                <w:sz w:val="20"/>
                <w:szCs w:val="20"/>
                <w:lang w:val="en-US"/>
              </w:rPr>
              <w:t xml:space="preserve">Dual </w:t>
            </w:r>
            <w:r w:rsidRPr="10C1BFBB" w:rsidR="7FF38476">
              <w:rPr>
                <w:rFonts w:ascii="Century Gothic" w:hAnsi="Century Gothic"/>
                <w:sz w:val="20"/>
                <w:szCs w:val="20"/>
                <w:lang w:val="en-US"/>
              </w:rPr>
              <w:t xml:space="preserve">USB-C </w:t>
            </w:r>
            <w:r w:rsidRPr="10C1BFBB" w:rsidR="7FF38476">
              <w:rPr>
                <w:rFonts w:ascii="Century Gothic" w:hAnsi="Century Gothic"/>
                <w:sz w:val="20"/>
                <w:szCs w:val="20"/>
                <w:lang w:val="en-US"/>
              </w:rPr>
              <w:t>GaN</w:t>
            </w:r>
            <w:r w:rsidRPr="10C1BFBB" w:rsidR="7FF38476">
              <w:rPr>
                <w:rFonts w:ascii="Century Gothic" w:hAnsi="Century Gothic"/>
                <w:sz w:val="20"/>
                <w:szCs w:val="20"/>
                <w:lang w:val="en-US"/>
              </w:rPr>
              <w:t xml:space="preserve"> Slim </w:t>
            </w:r>
            <w:r w:rsidRPr="10C1BFBB" w:rsidR="42452782">
              <w:rPr>
                <w:rFonts w:ascii="Century Gothic" w:hAnsi="Century Gothic"/>
                <w:sz w:val="20"/>
                <w:szCs w:val="20"/>
                <w:lang w:val="en-US"/>
              </w:rPr>
              <w:t xml:space="preserve">Wall Charger </w:t>
            </w:r>
            <w:r w:rsidRPr="10C1BFBB" w:rsidR="72F1F214">
              <w:rPr>
                <w:rFonts w:ascii="Century Gothic" w:hAnsi="Century Gothic"/>
                <w:sz w:val="20"/>
                <w:szCs w:val="20"/>
                <w:lang w:val="en-US"/>
              </w:rPr>
              <w:t>3</w:t>
            </w:r>
            <w:r w:rsidRPr="10C1BFBB" w:rsidR="42452782">
              <w:rPr>
                <w:rFonts w:ascii="Century Gothic" w:hAnsi="Century Gothic"/>
                <w:sz w:val="20"/>
                <w:szCs w:val="20"/>
                <w:lang w:val="en-US"/>
              </w:rPr>
              <w:t>0W</w:t>
            </w:r>
          </w:p>
          <w:p w14:paraId="206DA3F7" w14:textId="33AB5AAF"/>
        </w:tc>
      </w:tr>
      <w:tr w:rsidR="003E6077" w:rsidTr="012A8FF9" w14:paraId="26484D6B" w14:textId="77777777">
        <w:tc>
          <w:tcPr>
            <w:tcW w:w="9016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auto" w:sz="4"/>
            </w:tcBorders>
            <w:shd w:val="clear" w:color="auto" w:fill="E8E8E8" w:themeFill="background2"/>
            <w:tcMar/>
          </w:tcPr>
          <w:p w:rsidP="10C1BFBB" w14:paraId="7F2B8AB8" w14:textId="2FB2B68A">
            <w:pPr>
              <w:pStyle w:val="Normal"/>
              <w:jc w:val="center"/>
            </w:pPr>
            <w:r w:rsidR="5E0BA3AB">
              <w:drawing>
                <wp:inline wp14:editId="0CA29D16" wp14:anchorId="3373EF65">
                  <wp:extent cx="1657350" cy="1657350"/>
                  <wp:effectExtent l="0" t="0" r="0" b="0"/>
                  <wp:docPr id="16535066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65350669" name=""/>
                          <pic:cNvPicPr/>
                        </pic:nvPicPr>
                        <pic:blipFill>
                          <a:blip xmlns:r="http://schemas.openxmlformats.org/officeDocument/2006/relationships" r:embed="rId106987533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65735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10D2" w:rsidTr="012A8FF9" w14:paraId="7D060FF3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00F910D2" w:rsidP="366277EA" w:rsidRDefault="00F910D2" w14:paraId="17784BF1" w14:textId="0F69DAA0">
            <w:pPr>
              <w:rPr>
                <w:rFonts w:ascii="Century Gothic" w:hAnsi="Century Gothic"/>
                <w:b w:val="0"/>
                <w:bCs w:val="0"/>
                <w:sz w:val="18"/>
                <w:szCs w:val="18"/>
                <w:lang w:val="en-US"/>
              </w:rPr>
            </w:pPr>
            <w:r w:rsidRPr="10C1BFBB" w:rsidR="4AC3631F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lang w:val="en-US"/>
              </w:rPr>
              <w:t>SKU:</w:t>
            </w:r>
            <w:r w:rsidRPr="10C1BFBB" w:rsidR="4AC3631F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sz w:val="16"/>
                <w:szCs w:val="16"/>
                <w:lang w:val="en-US"/>
              </w:rPr>
              <w:t xml:space="preserve"> </w:t>
            </w:r>
            <w:r w:rsidRPr="10C1BFBB" w:rsidR="29F604FD">
              <w:rPr>
                <w:rFonts w:ascii="Century Gothic" w:hAnsi="Century Gothic"/>
                <w:sz w:val="18"/>
                <w:szCs w:val="18"/>
              </w:rPr>
              <w:t>CY5</w:t>
            </w:r>
            <w:r w:rsidRPr="10C1BFBB" w:rsidR="5CA80F87">
              <w:rPr>
                <w:rFonts w:ascii="Century Gothic" w:hAnsi="Century Gothic"/>
                <w:sz w:val="18"/>
                <w:szCs w:val="18"/>
              </w:rPr>
              <w:t>486</w:t>
            </w:r>
            <w:r w:rsidRPr="10C1BFBB" w:rsidR="29F604FD">
              <w:rPr>
                <w:rFonts w:ascii="Century Gothic" w:hAnsi="Century Gothic"/>
                <w:sz w:val="18"/>
                <w:szCs w:val="18"/>
              </w:rPr>
              <w:t>PDWCH</w:t>
            </w:r>
            <w:r w:rsidRPr="10C1BFBB" w:rsidR="29F604FD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</w:tr>
      <w:tr w:rsidR="00F910D2" w:rsidTr="012A8FF9" w14:paraId="732BDB1D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Pr="00F910D2" w:rsidR="004822B9" w:rsidP="7357CA57" w:rsidRDefault="004822B9" w14:paraId="5986A917" w14:textId="77777777">
            <w:pPr>
              <w:jc w:val="both"/>
              <w:rPr>
                <w:rFonts w:ascii="Century Gothic" w:hAnsi="Century Gothic"/>
                <w:sz w:val="20"/>
                <w:szCs w:val="20"/>
                <w:lang w:val="en-US"/>
              </w:rPr>
            </w:pPr>
            <w:r w:rsidRPr="7357CA57" w:rsidR="6E796BDD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lang w:val="en-US"/>
              </w:rPr>
              <w:t>KEY FEATURES</w:t>
            </w:r>
          </w:p>
          <w:p w:rsidRPr="00F910D2" w:rsidR="004822B9" w:rsidP="10C1BFBB" w:rsidRDefault="004822B9" w14:paraId="308EF0EE" w14:textId="682C1783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</w:pPr>
            <w:r w:rsidRPr="10C1BFBB" w:rsidR="66D7DE1D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Super-slim size: </w:t>
            </w:r>
            <w:r w:rsidRPr="10C1BFBB" w:rsidR="0FCFFDD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Charge in even the tightest spaces. With a flush-fit design, </w:t>
            </w:r>
            <w:r w:rsidRPr="10C1BFBB" w:rsidR="09A08B84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this</w:t>
            </w:r>
            <w:r w:rsidRPr="10C1BFBB" w:rsidR="0FCFFDD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 </w:t>
            </w:r>
            <w:r w:rsidRPr="10C1BFBB" w:rsidR="5C7467F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Slim W</w:t>
            </w:r>
            <w:r w:rsidRPr="10C1BFBB" w:rsidR="0FCFFDD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all </w:t>
            </w:r>
            <w:r w:rsidRPr="10C1BFBB" w:rsidR="250BC74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C</w:t>
            </w:r>
            <w:r w:rsidRPr="10C1BFBB" w:rsidR="0FCFFDD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hargers </w:t>
            </w:r>
            <w:r w:rsidRPr="10C1BFBB" w:rsidR="182CD4B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is </w:t>
            </w:r>
            <w:r w:rsidRPr="10C1BFBB" w:rsidR="36F134E8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56</w:t>
            </w:r>
            <w:r w:rsidRPr="10C1BFBB" w:rsidR="0FCFFDD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% smaller </w:t>
            </w:r>
            <w:r w:rsidRPr="10C1BFBB" w:rsidR="65D2F16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in depth </w:t>
            </w:r>
            <w:r w:rsidRPr="10C1BFBB" w:rsidR="0FCFFDD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than </w:t>
            </w:r>
            <w:r w:rsidRPr="10C1BFBB" w:rsidR="2A36F50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the </w:t>
            </w:r>
            <w:r w:rsidRPr="10C1BFBB" w:rsidR="0FCFFDD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standard 30W charger, so </w:t>
            </w:r>
            <w:r w:rsidRPr="10C1BFBB" w:rsidR="0FCFFDD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there’s</w:t>
            </w:r>
            <w:r w:rsidRPr="10C1BFBB" w:rsidR="0FCFFDD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 no corner of your home you </w:t>
            </w:r>
            <w:r w:rsidRPr="10C1BFBB" w:rsidR="0FCFFDD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can’t</w:t>
            </w:r>
            <w:r w:rsidRPr="10C1BFBB" w:rsidR="0FCFFDD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 power.</w:t>
            </w:r>
          </w:p>
          <w:p w:rsidRPr="00F910D2" w:rsidR="004822B9" w:rsidP="10C1BFBB" w:rsidRDefault="004822B9" w14:paraId="3E7B032B" w14:textId="1F5A7307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</w:pPr>
            <w:r w:rsidRPr="10C1BFBB" w:rsidR="0DB35326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30</w:t>
            </w:r>
            <w:r w:rsidRPr="10C1BFBB" w:rsidR="7F79EFFD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W fast charg</w:t>
            </w:r>
            <w:r w:rsidRPr="10C1BFBB" w:rsidR="015829F4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ing</w:t>
            </w:r>
            <w:r w:rsidRPr="10C1BFBB" w:rsidR="7F79EFFD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:</w:t>
            </w:r>
            <w:r w:rsidRPr="10C1BFBB" w:rsidR="7F79EFF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 </w:t>
            </w:r>
            <w:r w:rsidRPr="10C1BFBB" w:rsidR="134466A6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Rapid power </w:t>
            </w:r>
            <w:r w:rsidRPr="10C1BFBB" w:rsidR="76F71C96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to charge </w:t>
            </w:r>
            <w:r w:rsidRPr="10C1BFBB" w:rsidR="1F4C885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iPhone </w:t>
            </w:r>
            <w:r w:rsidRPr="10C1BFBB" w:rsidR="1C19FC3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and </w:t>
            </w:r>
            <w:r w:rsidRPr="10C1BFBB" w:rsidR="1F4C885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Android phone</w:t>
            </w:r>
            <w:r w:rsidRPr="10C1BFBB" w:rsidR="2C6CF184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s</w:t>
            </w:r>
            <w:r w:rsidRPr="10C1BFBB" w:rsidR="585DD616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.</w:t>
            </w:r>
            <w:r w:rsidRPr="10C1BFBB" w:rsidR="612B7268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 </w:t>
            </w:r>
          </w:p>
          <w:p w:rsidRPr="00F910D2" w:rsidR="004822B9" w:rsidP="7357CA57" w:rsidRDefault="004822B9" w14:paraId="060E3C11" w14:textId="7A82519F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eastAsia="Century Gothic" w:cs="Century Gothic"/>
                <w:noProof w:val="0"/>
                <w:sz w:val="24"/>
                <w:szCs w:val="24"/>
                <w:u w:val="none"/>
                <w:lang w:val="en-US"/>
              </w:rPr>
            </w:pPr>
            <w:r w:rsidRPr="10C1BFBB" w:rsidR="05C4CC2A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Simultaneous</w:t>
            </w:r>
            <w:r w:rsidRPr="10C1BFBB" w:rsidR="7F79EFFD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 charging: </w:t>
            </w:r>
            <w:r w:rsidRPr="10C1BFBB" w:rsidR="7F79EFF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Charge your phone or two devices at the same time with </w:t>
            </w:r>
            <w:r w:rsidRPr="10C1BFBB" w:rsidR="70BF2C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dual</w:t>
            </w:r>
            <w:r w:rsidRPr="10C1BFBB" w:rsidR="7F79EFF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 USB-C port</w:t>
            </w:r>
            <w:r w:rsidRPr="10C1BFBB" w:rsidR="6470A8B0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s</w:t>
            </w:r>
            <w:r w:rsidRPr="10C1BFBB" w:rsidR="036DBC35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.</w:t>
            </w:r>
          </w:p>
          <w:p w:rsidR="036DBC35" w:rsidP="10C1BFBB" w:rsidRDefault="036DBC35" w14:paraId="479C799A" w14:textId="5CF40FA7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</w:pPr>
            <w:r w:rsidRPr="10C1BFBB" w:rsidR="036DBC35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GaN</w:t>
            </w:r>
            <w:r w:rsidRPr="10C1BFBB" w:rsidR="036DBC35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 technology: </w:t>
            </w:r>
            <w:r w:rsidRPr="10C1BFBB" w:rsidR="3D4E40F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Advanced </w:t>
            </w:r>
            <w:r w:rsidRPr="10C1BFBB" w:rsidR="3D4E40F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GaN</w:t>
            </w:r>
            <w:r w:rsidRPr="10C1BFBB" w:rsidR="3D4E40F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 technology keeps your </w:t>
            </w:r>
            <w:r w:rsidRPr="10C1BFBB" w:rsidR="243D6737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wall </w:t>
            </w:r>
            <w:r w:rsidRPr="10C1BFBB" w:rsidR="3D4E40F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charger cool for a safer, more reliable charging experience.</w:t>
            </w:r>
          </w:p>
          <w:p w:rsidR="5051F339" w:rsidP="7357CA57" w:rsidRDefault="5051F339" w14:paraId="3EAF94CA" w14:textId="55EDB2D4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</w:pPr>
            <w:r w:rsidRPr="7357CA57" w:rsidR="5051F33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2 year</w:t>
            </w:r>
            <w:r w:rsidRPr="7357CA57" w:rsidR="5051F33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 warranty:</w:t>
            </w:r>
            <w:r w:rsidRPr="7357CA57" w:rsidR="5051F339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 Enjoy peace of mind with coverage for two years.</w:t>
            </w:r>
          </w:p>
          <w:p w:rsidRPr="00F910D2" w:rsidR="004822B9" w:rsidP="7357CA57" w:rsidRDefault="004822B9" w14:paraId="3596BF0B" w14:textId="30FAD1BE">
            <w:pPr>
              <w:pStyle w:val="Normal"/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lang w:val="en-US"/>
              </w:rPr>
            </w:pPr>
          </w:p>
        </w:tc>
      </w:tr>
      <w:tr w:rsidR="005C7FA8" w:rsidTr="012A8FF9" w14:paraId="017E1B07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005C7FA8" w:rsidP="7357CA57" w:rsidRDefault="005C7FA8" w14:paraId="7602DD5E" w14:textId="4F597D9B">
            <w:pPr>
              <w:pStyle w:val="Normal"/>
              <w:spacing w:line="259" w:lineRule="auto"/>
              <w:rPr>
                <w:rFonts w:ascii="Century Gothic" w:hAnsi="Century Gothic"/>
                <w:sz w:val="20"/>
                <w:szCs w:val="20"/>
                <w:lang w:val="en-US"/>
              </w:rPr>
            </w:pPr>
            <w:r w:rsidRPr="10C1BFBB" w:rsidR="005C7FA8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lang w:val="en-US"/>
              </w:rPr>
              <w:t>SPECIFICATIONS</w:t>
            </w:r>
          </w:p>
          <w:p w:rsidR="54E0253C" w:rsidP="10C1BFBB" w:rsidRDefault="54E0253C" w14:paraId="5905737F" w14:textId="4B642773">
            <w:pPr>
              <w:pStyle w:val="Normal"/>
            </w:pPr>
            <w:r w:rsidRPr="10C1BFBB" w:rsidR="54E0253C">
              <w:rPr>
                <w:rFonts w:ascii="Century Gothic" w:hAnsi="Century Gothic" w:eastAsia="Century Gothic" w:cs="Century Gothic"/>
                <w:b w:val="1"/>
                <w:bCs w:val="1"/>
                <w:noProof w:val="0"/>
                <w:sz w:val="18"/>
                <w:szCs w:val="18"/>
                <w:lang w:val="en-AU"/>
              </w:rPr>
              <w:t>Input:</w:t>
            </w:r>
            <w:r w:rsidRPr="10C1BFBB" w:rsidR="54E0253C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 xml:space="preserve"> AC: 100–240V~ 50/60Hz, 0.8A Max.</w:t>
            </w:r>
            <w:r>
              <w:br/>
            </w:r>
            <w:r w:rsidRPr="10C1BFBB" w:rsidR="54E0253C">
              <w:rPr>
                <w:rFonts w:ascii="Century Gothic" w:hAnsi="Century Gothic" w:eastAsia="Century Gothic" w:cs="Century Gothic"/>
                <w:b w:val="1"/>
                <w:bCs w:val="1"/>
                <w:noProof w:val="0"/>
                <w:sz w:val="18"/>
                <w:szCs w:val="18"/>
                <w:lang w:val="en-AU"/>
              </w:rPr>
              <w:t>USB-C Output 1 &amp; 2:</w:t>
            </w:r>
            <w:r w:rsidRPr="10C1BFBB" w:rsidR="54E0253C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 xml:space="preserve"> 5.0V⎓3.0A (15.0W); 9.0V⎓3.0A (27.0W); 12.0V⎓2.5A (30.0W); 15V⎓2.0A (30.0W); 20V⎓1.5A (30.0W).</w:t>
            </w:r>
            <w:r>
              <w:br/>
            </w:r>
            <w:r w:rsidRPr="10C1BFBB" w:rsidR="54E0253C">
              <w:rPr>
                <w:rFonts w:ascii="Century Gothic" w:hAnsi="Century Gothic" w:eastAsia="Century Gothic" w:cs="Century Gothic"/>
                <w:b w:val="1"/>
                <w:bCs w:val="1"/>
                <w:noProof w:val="0"/>
                <w:sz w:val="18"/>
                <w:szCs w:val="18"/>
                <w:lang w:val="en-AU"/>
              </w:rPr>
              <w:t>USB-C1 + USB-C2 Output:</w:t>
            </w:r>
            <w:r w:rsidRPr="10C1BFBB" w:rsidR="54E0253C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 xml:space="preserve"> 20.0W+10.0W (30.0W) Max. PPS 5–11V⎓2.75A</w:t>
            </w:r>
            <w:r>
              <w:br/>
            </w:r>
            <w:r w:rsidRPr="10C1BFBB" w:rsidR="54E0253C">
              <w:rPr>
                <w:rFonts w:ascii="Century Gothic" w:hAnsi="Century Gothic" w:eastAsia="Century Gothic" w:cs="Century Gothic"/>
                <w:b w:val="1"/>
                <w:bCs w:val="1"/>
                <w:noProof w:val="0"/>
                <w:sz w:val="18"/>
                <w:szCs w:val="18"/>
                <w:lang w:val="en-AU"/>
              </w:rPr>
              <w:t>Max Output:</w:t>
            </w:r>
            <w:r w:rsidRPr="10C1BFBB" w:rsidR="54E0253C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 xml:space="preserve"> 30.0W Max.</w:t>
            </w:r>
          </w:p>
          <w:p w:rsidR="7357CA57" w:rsidP="7357CA57" w:rsidRDefault="7357CA57" w14:paraId="5C79ED9E" w14:textId="54718CC3">
            <w:pPr>
              <w:rPr>
                <w:rFonts w:ascii="Century Gothic" w:hAnsi="Century Gothic"/>
                <w:sz w:val="18"/>
                <w:szCs w:val="18"/>
              </w:rPr>
            </w:pPr>
          </w:p>
          <w:p w:rsidR="3A697675" w:rsidP="7357CA57" w:rsidRDefault="3A697675" w14:paraId="47FB1A35" w14:textId="134C1C1D">
            <w:pPr>
              <w:rPr>
                <w:rFonts w:ascii="Century Gothic" w:hAnsi="Century Gothic"/>
                <w:sz w:val="18"/>
                <w:szCs w:val="18"/>
              </w:rPr>
            </w:pPr>
            <w:r w:rsidRPr="10C1BFBB" w:rsidR="3A697675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>Product Dimensions:</w:t>
            </w:r>
            <w:r w:rsidRPr="10C1BFBB" w:rsidR="3A697675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10C1BFBB" w:rsidR="19D44667">
              <w:rPr>
                <w:rFonts w:ascii="Century Gothic" w:hAnsi="Century Gothic"/>
                <w:sz w:val="18"/>
                <w:szCs w:val="18"/>
              </w:rPr>
              <w:t>84mm H x 46mm W x 42mm D</w:t>
            </w:r>
          </w:p>
          <w:p w:rsidR="3A697675" w:rsidP="7357CA57" w:rsidRDefault="3A697675" w14:paraId="76BF7D5A" w14:textId="46223C5C">
            <w:pPr>
              <w:rPr>
                <w:rFonts w:ascii="Century Gothic" w:hAnsi="Century Gothic"/>
                <w:sz w:val="18"/>
                <w:szCs w:val="18"/>
              </w:rPr>
            </w:pPr>
            <w:r w:rsidRPr="10C1BFBB" w:rsidR="3A697675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>Product Weight:</w:t>
            </w:r>
            <w:r w:rsidRPr="10C1BFBB" w:rsidR="3A697675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10C1BFBB" w:rsidR="06A03B6D">
              <w:rPr>
                <w:rFonts w:ascii="Century Gothic" w:hAnsi="Century Gothic"/>
                <w:sz w:val="18"/>
                <w:szCs w:val="18"/>
              </w:rPr>
              <w:t>65</w:t>
            </w:r>
            <w:r w:rsidRPr="10C1BFBB" w:rsidR="3A697675">
              <w:rPr>
                <w:rFonts w:ascii="Century Gothic" w:hAnsi="Century Gothic"/>
                <w:sz w:val="18"/>
                <w:szCs w:val="18"/>
              </w:rPr>
              <w:t>g</w:t>
            </w:r>
          </w:p>
          <w:p w:rsidR="7357CA57" w:rsidP="7357CA57" w:rsidRDefault="7357CA57" w14:paraId="2C1F9687" w14:textId="38A9139F">
            <w:pPr>
              <w:rPr>
                <w:rFonts w:ascii="Century Gothic" w:hAnsi="Century Gothic"/>
                <w:sz w:val="18"/>
                <w:szCs w:val="18"/>
              </w:rPr>
            </w:pPr>
          </w:p>
          <w:p w:rsidR="3A697675" w:rsidP="7357CA57" w:rsidRDefault="3A697675" w14:paraId="02188A39" w14:textId="6BE9F146">
            <w:pPr>
              <w:rPr>
                <w:rFonts w:ascii="Century Gothic" w:hAnsi="Century Gothic"/>
                <w:sz w:val="18"/>
                <w:szCs w:val="18"/>
              </w:rPr>
            </w:pPr>
            <w:r w:rsidRPr="10C1BFBB" w:rsidR="3A697675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>Product Barcode:</w:t>
            </w:r>
            <w:r w:rsidRPr="10C1BFBB" w:rsidR="3A697675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10C1BFBB" w:rsidR="738D519A">
              <w:rPr>
                <w:rFonts w:ascii="Century Gothic" w:hAnsi="Century Gothic"/>
                <w:sz w:val="18"/>
                <w:szCs w:val="18"/>
              </w:rPr>
              <w:t>0848116049267</w:t>
            </w:r>
          </w:p>
          <w:p w:rsidR="10C1BFBB" w:rsidP="10C1BFBB" w:rsidRDefault="10C1BFBB" w14:paraId="182C550B" w14:textId="0BE5177A">
            <w:pPr>
              <w:rPr>
                <w:rFonts w:ascii="Century Gothic" w:hAnsi="Century Gothic"/>
                <w:sz w:val="18"/>
                <w:szCs w:val="18"/>
              </w:rPr>
            </w:pPr>
          </w:p>
          <w:p w:rsidR="738D519A" w:rsidP="10C1BFBB" w:rsidRDefault="738D519A" w14:paraId="1E515E53" w14:textId="223B95D8">
            <w:pPr>
              <w:pStyle w:val="Normal"/>
            </w:pPr>
            <w:r w:rsidRPr="10C1BFBB" w:rsidR="738D519A">
              <w:rPr>
                <w:rFonts w:ascii="Century Gothic" w:hAnsi="Century Gothic" w:eastAsia="Century Gothic" w:cs="Century Gothic"/>
                <w:b w:val="1"/>
                <w:bCs w:val="1"/>
                <w:noProof w:val="0"/>
                <w:sz w:val="18"/>
                <w:szCs w:val="18"/>
                <w:lang w:val="en-AU"/>
              </w:rPr>
              <w:t>What's</w:t>
            </w:r>
            <w:r w:rsidRPr="10C1BFBB" w:rsidR="738D519A">
              <w:rPr>
                <w:rFonts w:ascii="Century Gothic" w:hAnsi="Century Gothic" w:eastAsia="Century Gothic" w:cs="Century Gothic"/>
                <w:b w:val="1"/>
                <w:bCs w:val="1"/>
                <w:noProof w:val="0"/>
                <w:sz w:val="18"/>
                <w:szCs w:val="18"/>
                <w:lang w:val="en-AU"/>
              </w:rPr>
              <w:t xml:space="preserve"> in the box:</w:t>
            </w:r>
            <w:r>
              <w:br/>
            </w:r>
            <w:r w:rsidRPr="10C1BFBB" w:rsidR="738D519A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ChargePlus</w:t>
            </w:r>
            <w:r w:rsidRPr="10C1BFBB" w:rsidR="738D519A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 xml:space="preserve"> Dual USB-C </w:t>
            </w:r>
            <w:r w:rsidRPr="10C1BFBB" w:rsidR="738D519A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GaN</w:t>
            </w:r>
            <w:r w:rsidRPr="10C1BFBB" w:rsidR="738D519A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 xml:space="preserve"> Slim Wall Charger 30W, User Manual, Warranty Card</w:t>
            </w:r>
          </w:p>
          <w:p w:rsidR="10C1BFBB" w:rsidP="10C1BFBB" w:rsidRDefault="10C1BFBB" w14:paraId="70330671" w14:textId="5E05A1A3">
            <w:pPr>
              <w:pStyle w:val="Normal"/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</w:pPr>
          </w:p>
          <w:p w:rsidR="74BB862B" w:rsidP="10C1BFBB" w:rsidRDefault="74BB862B" w14:paraId="54130DCD" w14:textId="3D48FA22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10C1BFBB" w:rsidR="74BB862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Packaging Dimensions:</w:t>
            </w:r>
            <w:r w:rsidRPr="10C1BFBB" w:rsidR="74BB862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 xml:space="preserve"> 100mm H x 49mm W x 48mm D</w:t>
            </w:r>
          </w:p>
          <w:p w:rsidR="74BB862B" w:rsidP="10C1BFBB" w:rsidRDefault="74BB862B" w14:paraId="06ECE050" w14:textId="33507500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10C1BFBB" w:rsidR="74BB862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 xml:space="preserve">Packaging Weight: </w:t>
            </w:r>
            <w:r w:rsidRPr="10C1BFBB" w:rsidR="74BB862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111g</w:t>
            </w:r>
          </w:p>
          <w:p w:rsidR="7357CA57" w:rsidP="7357CA57" w:rsidRDefault="7357CA57" w14:paraId="7BE7EC1E" w14:textId="3A388A13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C1FB9" w:rsidTr="012A8FF9" w14:paraId="6404282B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002C1FB9" w:rsidP="002C1FB9" w:rsidRDefault="00D456AB" w14:paraId="0B30A3AF" w14:textId="725477B9">
            <w:pPr>
              <w:rPr>
                <w:rFonts w:ascii="Century Gothic" w:hAnsi="Century Gothic"/>
                <w:b/>
                <w:bCs/>
                <w:color w:val="747474" w:themeColor="background2" w:themeShade="80"/>
                <w:lang w:val="en-US"/>
              </w:rPr>
            </w:pPr>
            <w:r>
              <w:rPr>
                <w:rFonts w:ascii="Century Gothic" w:hAnsi="Century Gothic"/>
                <w:b/>
                <w:bCs/>
                <w:color w:val="747474" w:themeColor="background2" w:themeShade="80"/>
                <w:lang w:val="en-US"/>
              </w:rPr>
              <w:t>PRODUCT HIGHLIGHTS</w:t>
            </w:r>
            <w:r w:rsidRPr="0033332D">
              <w:rPr>
                <w:rFonts w:ascii="Century Gothic" w:hAnsi="Century Gothic"/>
                <w:b/>
                <w:bCs/>
                <w:color w:val="747474" w:themeColor="background2" w:themeShade="80"/>
                <w:lang w:val="en-US"/>
              </w:rPr>
              <w:t>:</w:t>
            </w:r>
            <w:r>
              <w:rPr>
                <w:rFonts w:ascii="Century Gothic" w:hAnsi="Century Gothic"/>
                <w:b/>
                <w:bCs/>
                <w:color w:val="747474" w:themeColor="background2" w:themeShade="80"/>
                <w:lang w:val="en-US"/>
              </w:rPr>
              <w:t xml:space="preserve"> </w:t>
            </w:r>
          </w:p>
        </w:tc>
      </w:tr>
      <w:tr w:rsidR="001E663A" w:rsidTr="012A8FF9" w14:paraId="4260530B" w14:textId="77777777">
        <w:tc>
          <w:tcPr>
            <w:tcW w:w="4508" w:type="dxa"/>
            <w:tcBorders>
              <w:left w:val="single" w:color="auto" w:sz="4" w:space="0"/>
              <w:bottom w:val="single" w:color="000000" w:themeColor="text1" w:sz="8" w:space="0"/>
              <w:right w:val="single" w:color="auto" w:sz="4" w:space="0"/>
            </w:tcBorders>
            <w:shd w:val="clear" w:color="auto" w:fill="E8E8E8" w:themeFill="background2"/>
            <w:tcMar/>
          </w:tcPr>
          <w:p w:rsidR="4F8317B6" w:rsidP="10C1BFBB" w:rsidRDefault="4F8317B6" w14:paraId="4B49E73C" w14:textId="44E8A08F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8"/>
                <w:szCs w:val="18"/>
                <w:u w:val="none"/>
                <w:lang w:val="en-US"/>
              </w:rPr>
            </w:pPr>
            <w:r w:rsidRPr="10C1BFBB" w:rsidR="4F8317B6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8"/>
                <w:szCs w:val="18"/>
                <w:u w:val="none"/>
                <w:lang w:val="en-US"/>
              </w:rPr>
              <w:t>P</w:t>
            </w:r>
            <w:r w:rsidRPr="10C1BFBB" w:rsidR="00954090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8"/>
                <w:szCs w:val="18"/>
                <w:u w:val="none"/>
                <w:lang w:val="en-US"/>
              </w:rPr>
              <w:t xml:space="preserve">ower </w:t>
            </w:r>
            <w:r w:rsidRPr="10C1BFBB" w:rsidR="0E65AEC4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8"/>
                <w:szCs w:val="18"/>
                <w:u w:val="none"/>
                <w:lang w:val="en-US"/>
              </w:rPr>
              <w:t xml:space="preserve">that fits where </w:t>
            </w:r>
            <w:r w:rsidRPr="10C1BFBB" w:rsidR="0E65AEC4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8"/>
                <w:szCs w:val="18"/>
                <w:u w:val="none"/>
                <w:lang w:val="en-US"/>
              </w:rPr>
              <w:t>others</w:t>
            </w:r>
            <w:r w:rsidRPr="10C1BFBB" w:rsidR="0E65AEC4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8"/>
                <w:szCs w:val="18"/>
                <w:u w:val="none"/>
                <w:lang w:val="en-US"/>
              </w:rPr>
              <w:t xml:space="preserve"> can’t</w:t>
            </w:r>
          </w:p>
          <w:p w:rsidR="4F8317B6" w:rsidP="10C1BFBB" w:rsidRDefault="4F8317B6" w14:paraId="3397F013" w14:textId="0E37377B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8"/>
                <w:szCs w:val="18"/>
                <w:u w:val="none"/>
                <w:lang w:val="en-US"/>
              </w:rPr>
            </w:pPr>
            <w:r w:rsidRPr="10C1BFBB" w:rsidR="7C8411D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8"/>
                <w:szCs w:val="18"/>
                <w:u w:val="none"/>
                <w:lang w:val="en-US"/>
              </w:rPr>
              <w:t xml:space="preserve">Flush, lightweight, and portable, this wall charger fits even the tightest spaces. Whether </w:t>
            </w:r>
            <w:r w:rsidRPr="10C1BFBB" w:rsidR="7C8411D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8"/>
                <w:szCs w:val="18"/>
                <w:u w:val="none"/>
                <w:lang w:val="en-US"/>
              </w:rPr>
              <w:t>you're</w:t>
            </w:r>
            <w:r w:rsidRPr="10C1BFBB" w:rsidR="7C8411D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8"/>
                <w:szCs w:val="18"/>
                <w:u w:val="none"/>
                <w:lang w:val="en-US"/>
              </w:rPr>
              <w:t xml:space="preserve"> charging behind your bed, sofa, or side table, </w:t>
            </w:r>
            <w:r w:rsidRPr="10C1BFBB" w:rsidR="7C8411D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8"/>
                <w:szCs w:val="18"/>
                <w:u w:val="none"/>
                <w:lang w:val="en-US"/>
              </w:rPr>
              <w:t>it’s</w:t>
            </w:r>
            <w:r w:rsidRPr="10C1BFBB" w:rsidR="7C8411D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8"/>
                <w:szCs w:val="18"/>
                <w:u w:val="none"/>
                <w:lang w:val="en-US"/>
              </w:rPr>
              <w:t xml:space="preserve"> power wherever you need it.</w:t>
            </w:r>
          </w:p>
        </w:tc>
        <w:tc>
          <w:tcPr>
            <w:tcW w:w="45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4F8317B6" w:rsidP="10C1BFBB" w:rsidRDefault="4F8317B6" w14:paraId="314A65F5" w14:textId="4E2D0C4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0C1BFBB" w:rsidR="7155BC40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8"/>
                <w:szCs w:val="18"/>
                <w:u w:val="none"/>
                <w:lang w:val="en-US"/>
              </w:rPr>
              <w:t>Dual USB-C ports</w:t>
            </w:r>
          </w:p>
          <w:p w:rsidR="4F8317B6" w:rsidP="10C1BFBB" w:rsidRDefault="4F8317B6" w14:paraId="4391703D" w14:textId="6631E3AB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10C1BFBB" w:rsidR="02EA9894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Enjoy the convenience of charging up to </w:t>
            </w:r>
            <w:r w:rsidRPr="10C1BFBB" w:rsidR="18833092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x2 </w:t>
            </w:r>
            <w:r w:rsidRPr="10C1BFBB" w:rsidR="02EA9894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USB-C devices at the same time.</w:t>
            </w:r>
          </w:p>
        </w:tc>
      </w:tr>
      <w:tr w:rsidR="00FA2869" w:rsidTr="012A8FF9" w14:paraId="7A5CD386" w14:textId="77777777">
        <w:tc>
          <w:tcPr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8E8E8" w:themeFill="background2"/>
            <w:tcMar/>
          </w:tcPr>
          <w:p w:rsidP="012A8FF9" w14:paraId="44DB89F7" w14:textId="476EAAE6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</w:pPr>
            <w:r w:rsidRPr="012A8FF9" w:rsidR="3436C6A6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Reliability built-in</w:t>
            </w:r>
          </w:p>
          <w:p w:rsidP="012A8FF9" w14:paraId="05D6C189" w14:textId="0172670E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</w:pPr>
            <w:r w:rsidRPr="012A8FF9" w:rsidR="3436C6A6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Built with advanced GaN technology and rigorously tested for compliance, our Slim Wall Chargers stay cool for a safer, more reliable charging experience.</w:t>
            </w:r>
          </w:p>
          <w:p w14:paraId="79BAE804" w14:textId="01E0E4F3"/>
        </w:tc>
        <w:tc>
          <w:tcPr>
            <w:tcW w:w="4508" w:type="dxa"/>
            <w:tcBorders>
              <w:top w:val="single" w:color="auto" w:sz="4" w:space="0"/>
              <w:left w:val="single" w:color="000000" w:themeColor="text1" w:sz="8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37C1D121" w:rsidP="10C1BFBB" w:rsidRDefault="37C1D121" w14:paraId="73D17A09" w14:textId="3ADA2DC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0C1BFBB" w:rsidR="37C1D12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The perfect pair</w:t>
            </w:r>
          </w:p>
          <w:p w:rsidR="1A1EA6EC" w:rsidP="10C1BFBB" w:rsidRDefault="1A1EA6EC" w14:paraId="4F2C0B6B" w14:textId="2E0C964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0C1BFBB" w:rsidR="1A1EA6EC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US"/>
              </w:rPr>
              <w:t>Pair your Slim Wall Charger with a Right-Angle Cable for a compact, space-saving charging duo.</w:t>
            </w:r>
          </w:p>
        </w:tc>
      </w:tr>
    </w:tbl>
    <w:p w:rsidR="10C1BFBB" w:rsidRDefault="10C1BFBB" w14:paraId="700AA923" w14:textId="668F393E"/>
    <w:p w:rsidRPr="00FA2869" w:rsidR="00FA2869" w:rsidP="00FA2869" w:rsidRDefault="00FA2869" w14:paraId="6B19D3A9" w14:textId="38B847A5">
      <w:pPr>
        <w:tabs>
          <w:tab w:val="left" w:pos="1455"/>
        </w:tabs>
      </w:pPr>
    </w:p>
    <w:sectPr w:rsidRPr="00FA2869" w:rsidR="00FA2869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4">
    <w:nsid w:val="776c4f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6552336"/>
    <w:multiLevelType w:val="hybridMultilevel"/>
    <w:tmpl w:val="189A14C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56019AE"/>
    <w:multiLevelType w:val="hybridMultilevel"/>
    <w:tmpl w:val="CA94210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5E26049"/>
    <w:multiLevelType w:val="hybridMultilevel"/>
    <w:tmpl w:val="74FE9DAA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7486144F"/>
    <w:multiLevelType w:val="hybridMultilevel"/>
    <w:tmpl w:val="185288A6"/>
    <w:lvl w:ilvl="0" w:tplc="CB2C01E0">
      <w:start w:val="1"/>
      <w:numFmt w:val="bullet"/>
      <w:lvlText w:val=""/>
      <w:lvlJc w:val="left"/>
      <w:pPr>
        <w:ind w:left="720" w:hanging="360"/>
      </w:pPr>
      <w:rPr>
        <w:rFonts w:hint="default" w:ascii="Century Gothic" w:hAnsi="Century Gothic"/>
        <w:color w:val="auto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4"/>
  </w:num>
  <w:num w:numId="1" w16cid:durableId="577248164">
    <w:abstractNumId w:val="0"/>
  </w:num>
  <w:num w:numId="2" w16cid:durableId="195705452">
    <w:abstractNumId w:val="3"/>
  </w:num>
  <w:num w:numId="3" w16cid:durableId="2133403127">
    <w:abstractNumId w:val="1"/>
  </w:num>
  <w:num w:numId="4" w16cid:durableId="13411527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displayBackgroundShape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FB9"/>
    <w:rsid w:val="00060482"/>
    <w:rsid w:val="00062607"/>
    <w:rsid w:val="00064067"/>
    <w:rsid w:val="000B55C5"/>
    <w:rsid w:val="00101D74"/>
    <w:rsid w:val="00106663"/>
    <w:rsid w:val="00125492"/>
    <w:rsid w:val="0015273F"/>
    <w:rsid w:val="001557C3"/>
    <w:rsid w:val="00156710"/>
    <w:rsid w:val="00167C54"/>
    <w:rsid w:val="0017047A"/>
    <w:rsid w:val="001D61B5"/>
    <w:rsid w:val="001E663A"/>
    <w:rsid w:val="001F1404"/>
    <w:rsid w:val="001F2C96"/>
    <w:rsid w:val="001F7BFE"/>
    <w:rsid w:val="002120E4"/>
    <w:rsid w:val="00261C40"/>
    <w:rsid w:val="002726BE"/>
    <w:rsid w:val="002933F1"/>
    <w:rsid w:val="00294395"/>
    <w:rsid w:val="002A2C8B"/>
    <w:rsid w:val="002A3A39"/>
    <w:rsid w:val="002C1FB9"/>
    <w:rsid w:val="002D00EA"/>
    <w:rsid w:val="002E0F57"/>
    <w:rsid w:val="003104E5"/>
    <w:rsid w:val="003222C8"/>
    <w:rsid w:val="0039750F"/>
    <w:rsid w:val="003D79EA"/>
    <w:rsid w:val="003E3595"/>
    <w:rsid w:val="003E6077"/>
    <w:rsid w:val="004003F0"/>
    <w:rsid w:val="00466269"/>
    <w:rsid w:val="004668DD"/>
    <w:rsid w:val="00476EC1"/>
    <w:rsid w:val="004822B9"/>
    <w:rsid w:val="00483AEE"/>
    <w:rsid w:val="004D1307"/>
    <w:rsid w:val="004F0A46"/>
    <w:rsid w:val="00505386"/>
    <w:rsid w:val="005168FF"/>
    <w:rsid w:val="005240F8"/>
    <w:rsid w:val="00542BA7"/>
    <w:rsid w:val="005778F9"/>
    <w:rsid w:val="00581B98"/>
    <w:rsid w:val="005C7FA8"/>
    <w:rsid w:val="005E2D26"/>
    <w:rsid w:val="00616278"/>
    <w:rsid w:val="00675577"/>
    <w:rsid w:val="006A0055"/>
    <w:rsid w:val="006C0785"/>
    <w:rsid w:val="00706821"/>
    <w:rsid w:val="00706EA6"/>
    <w:rsid w:val="00711714"/>
    <w:rsid w:val="007169A9"/>
    <w:rsid w:val="00732BBD"/>
    <w:rsid w:val="00744DE9"/>
    <w:rsid w:val="0075599C"/>
    <w:rsid w:val="007709E7"/>
    <w:rsid w:val="00794A14"/>
    <w:rsid w:val="007E26A4"/>
    <w:rsid w:val="00800AD6"/>
    <w:rsid w:val="00826A4F"/>
    <w:rsid w:val="00834D0F"/>
    <w:rsid w:val="008432F6"/>
    <w:rsid w:val="008565C0"/>
    <w:rsid w:val="008A1136"/>
    <w:rsid w:val="008C5957"/>
    <w:rsid w:val="008E2B2F"/>
    <w:rsid w:val="008F5388"/>
    <w:rsid w:val="00954090"/>
    <w:rsid w:val="009F4999"/>
    <w:rsid w:val="00A04A77"/>
    <w:rsid w:val="00A05BBA"/>
    <w:rsid w:val="00A25BE5"/>
    <w:rsid w:val="00A839CB"/>
    <w:rsid w:val="00AA4653"/>
    <w:rsid w:val="00AD3697"/>
    <w:rsid w:val="00AE1FB7"/>
    <w:rsid w:val="00B67E48"/>
    <w:rsid w:val="00B927DD"/>
    <w:rsid w:val="00BA35F9"/>
    <w:rsid w:val="00BB7743"/>
    <w:rsid w:val="00BD1AB1"/>
    <w:rsid w:val="00C14A1B"/>
    <w:rsid w:val="00C26507"/>
    <w:rsid w:val="00C30ECD"/>
    <w:rsid w:val="00C36B56"/>
    <w:rsid w:val="00C91BFF"/>
    <w:rsid w:val="00CC79B4"/>
    <w:rsid w:val="00CF7DAB"/>
    <w:rsid w:val="00D0377D"/>
    <w:rsid w:val="00D15395"/>
    <w:rsid w:val="00D30B52"/>
    <w:rsid w:val="00D456AB"/>
    <w:rsid w:val="00D56A85"/>
    <w:rsid w:val="00DB2DF4"/>
    <w:rsid w:val="00DC0BBB"/>
    <w:rsid w:val="00DE24A2"/>
    <w:rsid w:val="00E07416"/>
    <w:rsid w:val="00E13427"/>
    <w:rsid w:val="00E32D6D"/>
    <w:rsid w:val="00E354B1"/>
    <w:rsid w:val="00E37ABF"/>
    <w:rsid w:val="00E42C72"/>
    <w:rsid w:val="00E438E6"/>
    <w:rsid w:val="00E6154E"/>
    <w:rsid w:val="00E67CF0"/>
    <w:rsid w:val="00E77AEE"/>
    <w:rsid w:val="00ED76E3"/>
    <w:rsid w:val="00EF6C84"/>
    <w:rsid w:val="00F0706C"/>
    <w:rsid w:val="00F11C55"/>
    <w:rsid w:val="00F25A56"/>
    <w:rsid w:val="00F71150"/>
    <w:rsid w:val="00F84F08"/>
    <w:rsid w:val="00F90BEC"/>
    <w:rsid w:val="00F910D2"/>
    <w:rsid w:val="00FA1AF8"/>
    <w:rsid w:val="00FA2869"/>
    <w:rsid w:val="00FD16B6"/>
    <w:rsid w:val="00FE35B1"/>
    <w:rsid w:val="012A8FF9"/>
    <w:rsid w:val="015829F4"/>
    <w:rsid w:val="01E44A9B"/>
    <w:rsid w:val="0287C2C2"/>
    <w:rsid w:val="02E99F09"/>
    <w:rsid w:val="02EA9894"/>
    <w:rsid w:val="0315937C"/>
    <w:rsid w:val="036DBC35"/>
    <w:rsid w:val="03A0E478"/>
    <w:rsid w:val="04642E8A"/>
    <w:rsid w:val="04D0A173"/>
    <w:rsid w:val="05A1352A"/>
    <w:rsid w:val="05C4CC2A"/>
    <w:rsid w:val="060FABC1"/>
    <w:rsid w:val="06A03B6D"/>
    <w:rsid w:val="076A1290"/>
    <w:rsid w:val="09A08B84"/>
    <w:rsid w:val="0A5B1F0B"/>
    <w:rsid w:val="0B1052FD"/>
    <w:rsid w:val="0C779DC6"/>
    <w:rsid w:val="0D550B2E"/>
    <w:rsid w:val="0D7B127B"/>
    <w:rsid w:val="0D8EF080"/>
    <w:rsid w:val="0DB35326"/>
    <w:rsid w:val="0DD733BE"/>
    <w:rsid w:val="0E65AEC4"/>
    <w:rsid w:val="0EC9D3E3"/>
    <w:rsid w:val="0F073038"/>
    <w:rsid w:val="0FCFFDDC"/>
    <w:rsid w:val="0FD8E1A1"/>
    <w:rsid w:val="10ABD8F7"/>
    <w:rsid w:val="10C1BFBB"/>
    <w:rsid w:val="11D752ED"/>
    <w:rsid w:val="134466A6"/>
    <w:rsid w:val="13F931E5"/>
    <w:rsid w:val="16C86501"/>
    <w:rsid w:val="178487BA"/>
    <w:rsid w:val="17B09B5B"/>
    <w:rsid w:val="180DFDD1"/>
    <w:rsid w:val="182CD4BF"/>
    <w:rsid w:val="18833092"/>
    <w:rsid w:val="1891C3FF"/>
    <w:rsid w:val="18DF9B0E"/>
    <w:rsid w:val="197EA899"/>
    <w:rsid w:val="19D44667"/>
    <w:rsid w:val="1A1EA6EC"/>
    <w:rsid w:val="1AC34F52"/>
    <w:rsid w:val="1ACD6523"/>
    <w:rsid w:val="1AF6890B"/>
    <w:rsid w:val="1C19FC3C"/>
    <w:rsid w:val="1C5BEAA0"/>
    <w:rsid w:val="1D47E154"/>
    <w:rsid w:val="1EDABDE6"/>
    <w:rsid w:val="1F4C885F"/>
    <w:rsid w:val="1F709521"/>
    <w:rsid w:val="1FD20AC8"/>
    <w:rsid w:val="1FF492D7"/>
    <w:rsid w:val="20397C6A"/>
    <w:rsid w:val="215F5D5A"/>
    <w:rsid w:val="21E41895"/>
    <w:rsid w:val="22065F7F"/>
    <w:rsid w:val="22F03FD6"/>
    <w:rsid w:val="238DEC7A"/>
    <w:rsid w:val="243D6737"/>
    <w:rsid w:val="250BC74F"/>
    <w:rsid w:val="25C2F636"/>
    <w:rsid w:val="2680F5E0"/>
    <w:rsid w:val="272E068E"/>
    <w:rsid w:val="2755B4FA"/>
    <w:rsid w:val="275C6E2A"/>
    <w:rsid w:val="27D2A20A"/>
    <w:rsid w:val="290CC63F"/>
    <w:rsid w:val="296A4A7B"/>
    <w:rsid w:val="299437B1"/>
    <w:rsid w:val="29F604FD"/>
    <w:rsid w:val="2A36F50C"/>
    <w:rsid w:val="2A744688"/>
    <w:rsid w:val="2ACB7E56"/>
    <w:rsid w:val="2BB0C0A9"/>
    <w:rsid w:val="2BE6EC38"/>
    <w:rsid w:val="2C6C3B4C"/>
    <w:rsid w:val="2C6CF184"/>
    <w:rsid w:val="2CBFD1EC"/>
    <w:rsid w:val="2D7592AC"/>
    <w:rsid w:val="2E66444E"/>
    <w:rsid w:val="2E7495B1"/>
    <w:rsid w:val="2FE1D923"/>
    <w:rsid w:val="2FFEA4C0"/>
    <w:rsid w:val="30AE6453"/>
    <w:rsid w:val="3156B08A"/>
    <w:rsid w:val="31C517B8"/>
    <w:rsid w:val="3277A3DD"/>
    <w:rsid w:val="32BBFAA9"/>
    <w:rsid w:val="3359CF1A"/>
    <w:rsid w:val="3365126C"/>
    <w:rsid w:val="341024AB"/>
    <w:rsid w:val="3436C6A6"/>
    <w:rsid w:val="356E86F9"/>
    <w:rsid w:val="35798A7A"/>
    <w:rsid w:val="366277EA"/>
    <w:rsid w:val="3680817F"/>
    <w:rsid w:val="36B99BBE"/>
    <w:rsid w:val="36F134E8"/>
    <w:rsid w:val="37A1B161"/>
    <w:rsid w:val="37C1D121"/>
    <w:rsid w:val="38B8311F"/>
    <w:rsid w:val="3A697675"/>
    <w:rsid w:val="3A9D3608"/>
    <w:rsid w:val="3AD0796A"/>
    <w:rsid w:val="3B077DDE"/>
    <w:rsid w:val="3CA40C63"/>
    <w:rsid w:val="3D4E40FD"/>
    <w:rsid w:val="3F44ADA3"/>
    <w:rsid w:val="3FF4716B"/>
    <w:rsid w:val="40659E3B"/>
    <w:rsid w:val="40BAAF83"/>
    <w:rsid w:val="41D20A4E"/>
    <w:rsid w:val="42192945"/>
    <w:rsid w:val="42452782"/>
    <w:rsid w:val="4258326A"/>
    <w:rsid w:val="425887E1"/>
    <w:rsid w:val="42C326B1"/>
    <w:rsid w:val="44798708"/>
    <w:rsid w:val="45BDDEE9"/>
    <w:rsid w:val="45DD214A"/>
    <w:rsid w:val="4651D83C"/>
    <w:rsid w:val="47141E48"/>
    <w:rsid w:val="472B9A8B"/>
    <w:rsid w:val="47366477"/>
    <w:rsid w:val="47CCCFF8"/>
    <w:rsid w:val="48B67DD7"/>
    <w:rsid w:val="4A1ED528"/>
    <w:rsid w:val="4AC3631F"/>
    <w:rsid w:val="4C01B08E"/>
    <w:rsid w:val="4C154746"/>
    <w:rsid w:val="4CB0C58E"/>
    <w:rsid w:val="4CB640D0"/>
    <w:rsid w:val="4DABCCC0"/>
    <w:rsid w:val="4DD672FF"/>
    <w:rsid w:val="4F8317B6"/>
    <w:rsid w:val="4FD89538"/>
    <w:rsid w:val="502F9E78"/>
    <w:rsid w:val="5051F339"/>
    <w:rsid w:val="50997203"/>
    <w:rsid w:val="51229058"/>
    <w:rsid w:val="5156FD70"/>
    <w:rsid w:val="5166FEA5"/>
    <w:rsid w:val="521A1819"/>
    <w:rsid w:val="52679283"/>
    <w:rsid w:val="529650EB"/>
    <w:rsid w:val="531FCA19"/>
    <w:rsid w:val="54E0253C"/>
    <w:rsid w:val="57AB3F4C"/>
    <w:rsid w:val="585DD616"/>
    <w:rsid w:val="5A69463C"/>
    <w:rsid w:val="5B29BEB6"/>
    <w:rsid w:val="5C7467FF"/>
    <w:rsid w:val="5CA80F87"/>
    <w:rsid w:val="5CD985C6"/>
    <w:rsid w:val="5E0BA3AB"/>
    <w:rsid w:val="5EDD1B7B"/>
    <w:rsid w:val="5F40CE33"/>
    <w:rsid w:val="601B3305"/>
    <w:rsid w:val="607CAE17"/>
    <w:rsid w:val="612B7268"/>
    <w:rsid w:val="61E73B23"/>
    <w:rsid w:val="622A4651"/>
    <w:rsid w:val="634AC792"/>
    <w:rsid w:val="63C6E9E4"/>
    <w:rsid w:val="64466E45"/>
    <w:rsid w:val="645772CA"/>
    <w:rsid w:val="6470A8B0"/>
    <w:rsid w:val="6573AB9F"/>
    <w:rsid w:val="65D2F16D"/>
    <w:rsid w:val="660DDFC9"/>
    <w:rsid w:val="66D7DE1D"/>
    <w:rsid w:val="69074AB5"/>
    <w:rsid w:val="69075919"/>
    <w:rsid w:val="695D4190"/>
    <w:rsid w:val="69CCB7F1"/>
    <w:rsid w:val="6A93475D"/>
    <w:rsid w:val="6AE36F99"/>
    <w:rsid w:val="6B71E0E8"/>
    <w:rsid w:val="6E796BDD"/>
    <w:rsid w:val="6E905715"/>
    <w:rsid w:val="6F8F255C"/>
    <w:rsid w:val="70BF2C73"/>
    <w:rsid w:val="7155BC40"/>
    <w:rsid w:val="717AF5E9"/>
    <w:rsid w:val="71860749"/>
    <w:rsid w:val="71BE4F64"/>
    <w:rsid w:val="7230D0C5"/>
    <w:rsid w:val="72F1F214"/>
    <w:rsid w:val="7357CA57"/>
    <w:rsid w:val="73754A97"/>
    <w:rsid w:val="738D519A"/>
    <w:rsid w:val="74301C5B"/>
    <w:rsid w:val="74BB862B"/>
    <w:rsid w:val="76F71C96"/>
    <w:rsid w:val="770BBB73"/>
    <w:rsid w:val="771AF9B1"/>
    <w:rsid w:val="77B64797"/>
    <w:rsid w:val="77FF20E9"/>
    <w:rsid w:val="78D6083E"/>
    <w:rsid w:val="795B165A"/>
    <w:rsid w:val="79913F13"/>
    <w:rsid w:val="7B4A1F63"/>
    <w:rsid w:val="7C19DA8B"/>
    <w:rsid w:val="7C8411DA"/>
    <w:rsid w:val="7E8CF551"/>
    <w:rsid w:val="7ED21572"/>
    <w:rsid w:val="7F79EFFD"/>
    <w:rsid w:val="7FF38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828E4"/>
  <w15:chartTrackingRefBased/>
  <w15:docId w15:val="{340FF7E2-3B38-4992-BF0E-3135DD873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FB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FB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F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F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F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F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F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F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F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C1FB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C1FB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C1FB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C1FB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C1FB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C1FB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C1FB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C1FB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C1F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FB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C1FB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F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C1F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FB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C1F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F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F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FB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C1F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FB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C1FB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Light">
    <w:name w:val="Grid Table Light"/>
    <w:basedOn w:val="TableNormal"/>
    <w:uiPriority w:val="40"/>
    <w:rsid w:val="002C1FB9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27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7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4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image" Target="media/image10.png" Id="rId9" /><Relationship Type="http://schemas.openxmlformats.org/officeDocument/2006/relationships/image" Target="/media/image5.png" Id="rId106987533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b1d63c-bcf9-4f7a-85fb-cab878743a86" xsi:nil="true"/>
    <lcf76f155ced4ddcb4097134ff3c332f xmlns="2b013a8e-44fa-4daf-9c17-07c40768ac1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E6F887DAA1D9438DC8C1FE57DCE7F8" ma:contentTypeVersion="15" ma:contentTypeDescription="Create a new document." ma:contentTypeScope="" ma:versionID="ae70bb315631c87550b22fde0fb6284a">
  <xsd:schema xmlns:xsd="http://www.w3.org/2001/XMLSchema" xmlns:xs="http://www.w3.org/2001/XMLSchema" xmlns:p="http://schemas.microsoft.com/office/2006/metadata/properties" xmlns:ns2="2b013a8e-44fa-4daf-9c17-07c40768ac13" xmlns:ns3="4fb1d63c-bcf9-4f7a-85fb-cab878743a86" targetNamespace="http://schemas.microsoft.com/office/2006/metadata/properties" ma:root="true" ma:fieldsID="f76026568d3fe34cf771c70b14c35dc1" ns2:_="" ns3:_="">
    <xsd:import namespace="2b013a8e-44fa-4daf-9c17-07c40768ac13"/>
    <xsd:import namespace="4fb1d63c-bcf9-4f7a-85fb-cab878743a8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13a8e-44fa-4daf-9c17-07c40768ac1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e35683a-e634-42da-b4b9-d8801bd9ad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1d63c-bcf9-4f7a-85fb-cab878743a8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7df23d7-2eb3-4e47-8232-1f0d56505902}" ma:internalName="TaxCatchAll" ma:showField="CatchAllData" ma:web="4fb1d63c-bcf9-4f7a-85fb-cab878743a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0C4E7E-8D7E-4B64-AF8A-BF46F863A6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20B603-80E7-4019-ABCF-E3F501B4B9C7}">
  <ds:schemaRefs>
    <ds:schemaRef ds:uri="http://schemas.microsoft.com/office/2006/metadata/properties"/>
    <ds:schemaRef ds:uri="http://schemas.microsoft.com/office/infopath/2007/PartnerControls"/>
    <ds:schemaRef ds:uri="543498ce-02e7-40ac-9702-1d72ac5a1422"/>
    <ds:schemaRef ds:uri="4fb1d63c-bcf9-4f7a-85fb-cab878743a86"/>
  </ds:schemaRefs>
</ds:datastoreItem>
</file>

<file path=customXml/itemProps3.xml><?xml version="1.0" encoding="utf-8"?>
<ds:datastoreItem xmlns:ds="http://schemas.openxmlformats.org/officeDocument/2006/customXml" ds:itemID="{018C4257-2392-45D8-A8AC-9F66028497F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Cooke</dc:creator>
  <cp:keywords/>
  <dc:description/>
  <cp:lastModifiedBy>Rosie Collins Graham</cp:lastModifiedBy>
  <cp:revision>122</cp:revision>
  <dcterms:created xsi:type="dcterms:W3CDTF">2024-10-09T01:00:00Z</dcterms:created>
  <dcterms:modified xsi:type="dcterms:W3CDTF">2025-09-25T05:36:56Z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0x010100E9E6F887DAA1D9438DC8C1FE57DCE7F8</vt:lpwstr>
  </property>
  <property fmtid="{D5CDD505-2E9C-101B-9397-08002B2CF9AE}" pid="3" name="MediaServiceImageTags">
    <vt:lpwstr/>
  </property>
</Properties>
</file>